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C" w:rsidRDefault="00E36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Lista pytań egzaminacyjnych na świadectwo Eksperta ADN </w:t>
      </w:r>
    </w:p>
    <w:p w:rsidR="003E26CC" w:rsidRDefault="003E2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6CC" w:rsidRDefault="003E2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E26CC" w:rsidRDefault="00E36A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TESTOWE </w:t>
      </w:r>
    </w:p>
    <w:p w:rsidR="003E26CC" w:rsidRDefault="00E36A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każdym z pytań tylko jedna odpowiedź jest prawidłowa. Proszę ją zaznaczyć (X).</w:t>
      </w:r>
    </w:p>
    <w:p w:rsidR="003E26CC" w:rsidRDefault="003E26CC">
      <w:pPr>
        <w:spacing w:after="0" w:line="240" w:lineRule="auto"/>
        <w:jc w:val="center"/>
        <w:rPr>
          <w:rFonts w:ascii="Times New Roman" w:hAnsi="Times New Roman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Przepisy regulujące przewóz towarów niebezpiecznych drogą śródlądową to:</w:t>
      </w:r>
    </w:p>
    <w:p w:rsidR="003E26CC" w:rsidRDefault="00E36AC4">
      <w:pPr>
        <w:pStyle w:val="Lijstaline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ADR,</w:t>
      </w:r>
    </w:p>
    <w:p w:rsidR="003E26CC" w:rsidRDefault="00E36AC4">
      <w:pPr>
        <w:pStyle w:val="Lijstaline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umowa ADN,</w:t>
      </w:r>
    </w:p>
    <w:p w:rsidR="003E26CC" w:rsidRDefault="00E36AC4">
      <w:pPr>
        <w:pStyle w:val="Lijstaline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RID.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Kto odpowiada za klasyfikację towaru niebezpiecznego?</w:t>
      </w:r>
    </w:p>
    <w:p w:rsidR="003E26CC" w:rsidRDefault="00E36AC4">
      <w:pPr>
        <w:pStyle w:val="Lijstalinea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zleceniodawca,</w:t>
      </w:r>
    </w:p>
    <w:p w:rsidR="003E26CC" w:rsidRDefault="00E36AC4">
      <w:pPr>
        <w:pStyle w:val="Lijstalinea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producent materiału,</w:t>
      </w:r>
    </w:p>
    <w:p w:rsidR="003E26CC" w:rsidRDefault="00E36AC4">
      <w:pPr>
        <w:pStyle w:val="Lijstalinea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spedytor.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jaki okres wydawane jest świadectwo eksperta ADN?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rok,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5 lat</w:t>
      </w:r>
      <w:r>
        <w:rPr>
          <w:rFonts w:ascii="Times New Roman" w:hAnsi="Times New Roman"/>
          <w:sz w:val="24"/>
          <w:szCs w:val="24"/>
        </w:rPr>
        <w:t>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lat. 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Jakie zadanie spełnia system AIS (System Automatycznej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Identyfikacji)?</w:t>
      </w:r>
    </w:p>
    <w:p w:rsidR="003E26CC" w:rsidRDefault="00E36AC4">
      <w:pPr>
        <w:pStyle w:val="Lijstalinea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wysyła informacje o przewożonych na statkach ładunkach,</w:t>
      </w:r>
    </w:p>
    <w:p w:rsidR="003E26CC" w:rsidRDefault="00E36AC4">
      <w:pPr>
        <w:pStyle w:val="Lijstaline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uzupełnieniem systemu VTS przy tworzeniu bazy danych,</w:t>
      </w:r>
    </w:p>
    <w:p w:rsidR="003E26CC" w:rsidRDefault="00E36AC4">
      <w:pPr>
        <w:pStyle w:val="Lijstalinea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żadne z powyższych.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egzemplarz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Umowy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Europejskiej Dotyczącej Międzynarodowego Przewozu Śródlądowymi Drogami Wodnymi Towarów Niebezpiecznych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ADN (Dz. U. z 2010 r. Nr 235, poz. 1537 – zwanej dalej umową ADN) wraz z załącznikami jest obowiązkowy na jednostce transportowej w czasie transportu to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warów niebezpiecznych?</w:t>
      </w:r>
    </w:p>
    <w:p w:rsidR="003E26CC" w:rsidRDefault="00E36AC4">
      <w:pPr>
        <w:pStyle w:val="Lijstaline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tak,</w:t>
      </w:r>
    </w:p>
    <w:p w:rsidR="003E26CC" w:rsidRDefault="00E36AC4">
      <w:pPr>
        <w:pStyle w:val="Lijstaline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nie,</w:t>
      </w:r>
    </w:p>
    <w:p w:rsidR="003E26CC" w:rsidRDefault="00E36AC4">
      <w:pPr>
        <w:pStyle w:val="Lijstaline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znaczenia.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pisemne instrukcje postępowania dla wszystkich transportowanych towarów niebezpiecznych znajdujących się na statku są konieczne?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do konsultacji z komisją/</w:t>
      </w:r>
    </w:p>
    <w:p w:rsidR="003E26CC" w:rsidRDefault="00E36AC4">
      <w:pPr>
        <w:pStyle w:val="Lijstalinea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</w:t>
      </w:r>
    </w:p>
    <w:p w:rsidR="003E26CC" w:rsidRDefault="00E36AC4">
      <w:pPr>
        <w:pStyle w:val="Lijstalinea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nie,</w:t>
      </w:r>
    </w:p>
    <w:p w:rsidR="003E26CC" w:rsidRDefault="00E36AC4">
      <w:pPr>
        <w:pStyle w:val="Lijstalinea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znaczenia.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Który dokument zawier</w:t>
      </w:r>
      <w:r>
        <w:rPr>
          <w:rFonts w:ascii="Times New Roman" w:hAnsi="Times New Roman"/>
          <w:color w:val="000000" w:themeColor="text1"/>
          <w:sz w:val="24"/>
          <w:szCs w:val="24"/>
        </w:rPr>
        <w:t>a informacje dotyczące zagrożenia związanego z towarami niebezpiecznymi i wytyczne postępowania w razie wypadku?</w:t>
      </w:r>
    </w:p>
    <w:p w:rsidR="003E26CC" w:rsidRDefault="00E36AC4">
      <w:pPr>
        <w:pStyle w:val="Lijstalinea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z badań opakowań, w których znajduje się ładunek,</w:t>
      </w:r>
    </w:p>
    <w:p w:rsidR="003E26CC" w:rsidRDefault="00E36AC4">
      <w:pPr>
        <w:pStyle w:val="Lijstalinea"/>
        <w:numPr>
          <w:ilvl w:val="1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przewozowy,</w:t>
      </w:r>
    </w:p>
    <w:p w:rsidR="003E26CC" w:rsidRDefault="00E36AC4">
      <w:pPr>
        <w:pStyle w:val="Lijstalinea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karta charakterystyki substancji niebezpiecznej.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Kto </w:t>
      </w:r>
      <w:r>
        <w:rPr>
          <w:rFonts w:ascii="Times New Roman" w:hAnsi="Times New Roman"/>
          <w:color w:val="000000" w:themeColor="text1"/>
          <w:sz w:val="24"/>
          <w:szCs w:val="24"/>
        </w:rPr>
        <w:t>odpowiada za przyjęcie do przewozu towaru niebezpiecznego w niewłaściwym opakowaniu</w:t>
      </w:r>
      <w:r>
        <w:rPr>
          <w:rFonts w:ascii="Times New Roman" w:hAnsi="Times New Roman"/>
          <w:color w:val="00B050"/>
          <w:sz w:val="24"/>
          <w:szCs w:val="24"/>
        </w:rPr>
        <w:t>?</w:t>
      </w:r>
    </w:p>
    <w:p w:rsidR="003E26CC" w:rsidRDefault="00E36AC4">
      <w:pPr>
        <w:pStyle w:val="Lijstalinea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nadawca,</w:t>
      </w:r>
    </w:p>
    <w:p w:rsidR="003E26CC" w:rsidRDefault="00E36AC4">
      <w:pPr>
        <w:pStyle w:val="Lijstalinea"/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przewoźnik,</w:t>
      </w:r>
    </w:p>
    <w:p w:rsidR="003E26CC" w:rsidRDefault="00E36AC4">
      <w:pPr>
        <w:pStyle w:val="Lijstalinea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materiału.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Kto musi dostarczyć kapitanowi pisemną instrukcję na czas przewozu towarów niebezpiecznych transportem wodnym śródlądowym?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przew</w:t>
      </w:r>
      <w:r>
        <w:rPr>
          <w:rFonts w:ascii="Times New Roman" w:hAnsi="Times New Roman"/>
          <w:sz w:val="24"/>
          <w:szCs w:val="24"/>
          <w:shd w:val="clear" w:color="auto" w:fill="FFFF00"/>
        </w:rPr>
        <w:t>oźnik,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ładunku.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Jakim sygnałem wg przepisów CEVNI (European Code for Inland Waterways - ECE/TRANS/SC.3/115/Rev.4) oznacza się komunikat „Nie zbliżaj się”?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sygnał dźwiękowy,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sygnał świetlny,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kombinacja sygnału dźwiękowego i  świetln</w:t>
      </w:r>
      <w:r>
        <w:rPr>
          <w:rFonts w:ascii="Times New Roman" w:hAnsi="Times New Roman"/>
          <w:sz w:val="24"/>
          <w:szCs w:val="24"/>
          <w:shd w:val="clear" w:color="auto" w:fill="FFFF00"/>
        </w:rPr>
        <w:t>ego.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  <w:lang w:eastAsia="pl-PL"/>
        </w:rPr>
        <w:t>Ozn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akowanie statków przewożących materiały niebezpieczne to:</w:t>
      </w:r>
    </w:p>
    <w:p w:rsidR="003E26CC" w:rsidRDefault="00E36AC4">
      <w:pPr>
        <w:pStyle w:val="Lijstalinea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stożki / niebieskie światła,</w:t>
      </w:r>
    </w:p>
    <w:p w:rsidR="003E26CC" w:rsidRDefault="00E36AC4">
      <w:pPr>
        <w:pStyle w:val="Lijstalinea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walec / czerwone światła,</w:t>
      </w:r>
    </w:p>
    <w:p w:rsidR="003E26CC" w:rsidRDefault="00E36AC4">
      <w:pPr>
        <w:pStyle w:val="Lijstalinea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kule / białe światła.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Jakich towarów niebezpiecznych dotyczy klasa 5 wg umowy ADN?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/kl. 5.1, nie ma klasy 5/</w:t>
      </w:r>
    </w:p>
    <w:p w:rsidR="003E26CC" w:rsidRDefault="00E36AC4">
      <w:pPr>
        <w:pStyle w:val="Lijstalinea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zakaźne,</w:t>
      </w:r>
    </w:p>
    <w:p w:rsidR="003E26CC" w:rsidRDefault="00E36AC4">
      <w:pPr>
        <w:pStyle w:val="Lijstalinea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materiały utleniające,</w:t>
      </w:r>
    </w:p>
    <w:p w:rsidR="003E26CC" w:rsidRDefault="00E36AC4">
      <w:pPr>
        <w:pStyle w:val="Lijstalinea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żrące.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Jakich towarów niebezpiecznych dotyczy klasa 7 wg umowy ADN?</w:t>
      </w:r>
    </w:p>
    <w:p w:rsidR="003E26CC" w:rsidRDefault="00E36AC4">
      <w:pPr>
        <w:pStyle w:val="Lijstalinea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gazy,</w:t>
      </w:r>
    </w:p>
    <w:p w:rsidR="003E26CC" w:rsidRDefault="00E36AC4">
      <w:pPr>
        <w:pStyle w:val="Lijstalinea"/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niebezpieczne,</w:t>
      </w:r>
    </w:p>
    <w:p w:rsidR="003E26CC" w:rsidRDefault="00E36AC4">
      <w:pPr>
        <w:pStyle w:val="Lijstalinea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materiały promieniotwórcze.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Dlaczego materiały klasy 4.3 (wg umowy ADN) nie powinny być gaszone wodą?</w:t>
      </w:r>
    </w:p>
    <w:p w:rsidR="003E26CC" w:rsidRDefault="00E36AC4">
      <w:pPr>
        <w:pStyle w:val="Lijstalinea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w kontakcie z wodą </w:t>
      </w:r>
      <w:r>
        <w:rPr>
          <w:rFonts w:ascii="Times New Roman" w:hAnsi="Times New Roman"/>
          <w:sz w:val="24"/>
          <w:szCs w:val="24"/>
          <w:shd w:val="clear" w:color="auto" w:fill="FFFF00"/>
        </w:rPr>
        <w:t>wydzielają gazy zapalne,</w:t>
      </w:r>
    </w:p>
    <w:p w:rsidR="003E26CC" w:rsidRDefault="00E36AC4">
      <w:pPr>
        <w:pStyle w:val="Lijstalinea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wodą tworzą materiały promieniotwórcze,</w:t>
      </w:r>
    </w:p>
    <w:p w:rsidR="003E26CC" w:rsidRDefault="00E36AC4">
      <w:pPr>
        <w:pStyle w:val="Lijstalinea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wodą tworzą kwasy.</w:t>
      </w:r>
    </w:p>
    <w:p w:rsidR="003E26CC" w:rsidRDefault="003E26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Jaka jest łacińskie oznaczenie tlenu?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hydrogenium,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oxygenium,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ferrum.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 jest symbol chemiczny węgla?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C,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jakiej jednostce mierzona jest temperatura </w:t>
      </w:r>
      <w:r>
        <w:rPr>
          <w:rFonts w:ascii="Times New Roman" w:hAnsi="Times New Roman"/>
          <w:color w:val="000000" w:themeColor="text1"/>
          <w:sz w:val="24"/>
          <w:szCs w:val="24"/>
        </w:rPr>
        <w:t>zapłonu?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[</w:t>
      </w:r>
      <w:r>
        <w:rPr>
          <w:rFonts w:ascii="Symbol" w:hAnsi="Symbol"/>
          <w:sz w:val="24"/>
          <w:szCs w:val="24"/>
          <w:shd w:val="clear" w:color="auto" w:fill="FFFF00"/>
        </w:rPr>
        <w:t></w:t>
      </w:r>
      <w:r>
        <w:rPr>
          <w:rFonts w:ascii="Times New Roman" w:hAnsi="Times New Roman"/>
          <w:sz w:val="24"/>
          <w:szCs w:val="24"/>
          <w:shd w:val="clear" w:color="auto" w:fill="FFFF00"/>
        </w:rPr>
        <w:t>C],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[g],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].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Kto wystawia Świadectwo dopuszczenia do przewozu materiałów niebezpiecznych statkami żeglugi śródlądowej</w:t>
      </w:r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3E26CC" w:rsidRDefault="00E36AC4">
      <w:pPr>
        <w:pStyle w:val="Lijstalinea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klasyfikacyjna,</w:t>
      </w:r>
    </w:p>
    <w:p w:rsidR="003E26CC" w:rsidRDefault="00E36AC4">
      <w:pPr>
        <w:pStyle w:val="Lijstalinea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urząd żeglugi śródlądowej,</w:t>
      </w:r>
    </w:p>
    <w:p w:rsidR="003E26CC" w:rsidRDefault="00E36AC4">
      <w:pPr>
        <w:pStyle w:val="Lijstalinea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armator / właściciel.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  <w:shd w:val="clear" w:color="auto" w:fill="FF0000"/>
        </w:rPr>
        <w:t>niewielkiego</w:t>
      </w:r>
      <w:r>
        <w:rPr>
          <w:rFonts w:ascii="Times New Roman" w:hAnsi="Times New Roman"/>
          <w:sz w:val="24"/>
          <w:szCs w:val="24"/>
        </w:rPr>
        <w:t xml:space="preserve"> wycieku towaru niebezpiecznego przewoźnik powinien </w:t>
      </w:r>
      <w:r>
        <w:rPr>
          <w:rFonts w:ascii="Times New Roman" w:hAnsi="Times New Roman"/>
          <w:b/>
          <w:color w:val="FF0000"/>
          <w:sz w:val="24"/>
          <w:szCs w:val="24"/>
        </w:rPr>
        <w:t>/do konsultacji z komisją mimo wszystko/:</w:t>
      </w:r>
    </w:p>
    <w:p w:rsidR="003E26CC" w:rsidRDefault="00E36AC4">
      <w:pPr>
        <w:pStyle w:val="Lijstalinea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wykonać czynności wskazane w pisemnej instrukcji,</w:t>
      </w:r>
    </w:p>
    <w:p w:rsidR="003E26CC" w:rsidRDefault="00E36AC4">
      <w:pPr>
        <w:pStyle w:val="Lijstalinea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powstrzymać się od podejmowania jakichkolwiek działań ratowniczych,</w:t>
      </w:r>
    </w:p>
    <w:p w:rsidR="003E26CC" w:rsidRDefault="00E36AC4">
      <w:pPr>
        <w:pStyle w:val="Lijstalinea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ograniczyć wyciek np. przez obwałowanie go </w:t>
      </w:r>
      <w:r>
        <w:rPr>
          <w:rFonts w:ascii="Times New Roman" w:hAnsi="Times New Roman"/>
          <w:sz w:val="24"/>
          <w:szCs w:val="24"/>
        </w:rPr>
        <w:t>środkiem absorpcyjnym.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Ile zestawów pisemnych kart charakterystyki powinno znajdować się na pokładzie jednostki transportowej przewożącej towary w sztukach?</w:t>
      </w:r>
    </w:p>
    <w:p w:rsidR="003E26CC" w:rsidRDefault="00E36AC4">
      <w:pPr>
        <w:pStyle w:val="Lijstalinea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tyle ile jest przewożonych substancji, </w:t>
      </w:r>
    </w:p>
    <w:p w:rsidR="003E26CC" w:rsidRDefault="00E36AC4">
      <w:pPr>
        <w:pStyle w:val="Lijstalinea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dla najniebezpieczniejszej substancji,</w:t>
      </w:r>
    </w:p>
    <w:p w:rsidR="003E26CC" w:rsidRDefault="00E36AC4">
      <w:pPr>
        <w:pStyle w:val="Lijstalinea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stosowany jes</w:t>
      </w:r>
      <w:r>
        <w:rPr>
          <w:rFonts w:ascii="Times New Roman" w:hAnsi="Times New Roman"/>
          <w:sz w:val="24"/>
          <w:szCs w:val="24"/>
        </w:rPr>
        <w:t>t jeden wzór karty charakterystyki do wszystkich towarów.</w:t>
      </w:r>
    </w:p>
    <w:p w:rsidR="003E26CC" w:rsidRDefault="003E26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Jakie jest zagrożenie dominujące towarów niebezpiecznych klasy 2 wg umowy ADN (wspólne dla wszystkich towarów tej klasy)?</w:t>
      </w:r>
    </w:p>
    <w:p w:rsidR="003E26CC" w:rsidRDefault="00E36AC4">
      <w:pPr>
        <w:pStyle w:val="Lijstaline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właściwości żrące,</w:t>
      </w:r>
    </w:p>
    <w:p w:rsidR="003E26CC" w:rsidRDefault="00E36AC4">
      <w:pPr>
        <w:pStyle w:val="Lijstaline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powstawanie niskich temperatur w wyniku rozprężania się </w:t>
      </w:r>
      <w:r>
        <w:rPr>
          <w:rFonts w:ascii="Times New Roman" w:hAnsi="Times New Roman"/>
          <w:sz w:val="24"/>
          <w:szCs w:val="24"/>
          <w:shd w:val="clear" w:color="auto" w:fill="FFFF00"/>
        </w:rPr>
        <w:t>gazów,</w:t>
      </w:r>
    </w:p>
    <w:p w:rsidR="003E26CC" w:rsidRDefault="00E36AC4">
      <w:pPr>
        <w:pStyle w:val="Lijstaline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zagrożenia.</w:t>
      </w:r>
    </w:p>
    <w:p w:rsidR="003E26CC" w:rsidRDefault="003E26CC">
      <w:pPr>
        <w:pStyle w:val="Lijstalinea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Obowiązek właściwego opakowania ładunku niebezpiecznego dotyczy:</w:t>
      </w:r>
    </w:p>
    <w:p w:rsidR="003E26CC" w:rsidRDefault="00E36AC4">
      <w:pPr>
        <w:pStyle w:val="Lijstalinea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nadawcy, </w:t>
      </w:r>
    </w:p>
    <w:p w:rsidR="003E26CC" w:rsidRDefault="00E36AC4">
      <w:pPr>
        <w:pStyle w:val="Lijstalinea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przewoźnika,</w:t>
      </w:r>
    </w:p>
    <w:p w:rsidR="003E26CC" w:rsidRDefault="00E36AC4">
      <w:pPr>
        <w:pStyle w:val="Lijstalinea"/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przeładowcy.</w:t>
      </w:r>
    </w:p>
    <w:p w:rsidR="003E26CC" w:rsidRDefault="003E26CC">
      <w:pPr>
        <w:spacing w:after="0"/>
        <w:rPr>
          <w:rFonts w:ascii="Times New Roman" w:hAnsi="Times New Roman"/>
          <w:sz w:val="24"/>
          <w:szCs w:val="24"/>
        </w:rPr>
      </w:pPr>
    </w:p>
    <w:p w:rsidR="003E26CC" w:rsidRDefault="00E36AC4">
      <w:pPr>
        <w:pStyle w:val="Lijstalinea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Czym jest karta charakterystyki substancji MSDS (Material Safety Data Sheet)</w:t>
      </w:r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3E26CC" w:rsidRDefault="00E36AC4">
      <w:pPr>
        <w:pStyle w:val="Lijstalinea"/>
        <w:numPr>
          <w:ilvl w:val="1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dokumentem składowym towaru niebezpiecznego,</w:t>
      </w:r>
    </w:p>
    <w:p w:rsidR="003E26CC" w:rsidRDefault="00E36AC4">
      <w:pPr>
        <w:pStyle w:val="Lijstalinea"/>
        <w:numPr>
          <w:ilvl w:val="1"/>
          <w:numId w:val="18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informacją o produkcie przygotowaną przez producenta,</w:t>
      </w:r>
    </w:p>
    <w:p w:rsidR="003E26CC" w:rsidRDefault="00E36AC4">
      <w:pPr>
        <w:pStyle w:val="Lijstalinea"/>
        <w:numPr>
          <w:ilvl w:val="1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dokumentem o przewożonych substancjach,</w:t>
      </w:r>
    </w:p>
    <w:p w:rsidR="003E26CC" w:rsidRDefault="003E26CC">
      <w:pPr>
        <w:pStyle w:val="Lijstalinea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 długo jest ważne Świadectwo dopuszczenia statku do przewozu materiałów niebezpiecznych?</w:t>
      </w:r>
    </w:p>
    <w:p w:rsidR="003E26CC" w:rsidRDefault="00E36AC4">
      <w:pPr>
        <w:pStyle w:val="Lijstalinea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lat,</w:t>
      </w:r>
    </w:p>
    <w:p w:rsidR="003E26CC" w:rsidRDefault="00E36AC4">
      <w:pPr>
        <w:pStyle w:val="Lijstalinea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lata,</w:t>
      </w:r>
    </w:p>
    <w:p w:rsidR="003E26CC" w:rsidRDefault="00E36AC4">
      <w:pPr>
        <w:pStyle w:val="Lijstalinea"/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5 lat.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Świadectwo dopuszczenia zbiornikowca do p</w:t>
      </w:r>
      <w:r>
        <w:rPr>
          <w:rFonts w:ascii="Times New Roman" w:hAnsi="Times New Roman"/>
          <w:color w:val="000000" w:themeColor="text1"/>
          <w:sz w:val="24"/>
          <w:szCs w:val="24"/>
        </w:rPr>
        <w:t>rzewozu towarów niebezpiecznych powinno zawierać wykaz wszystkich towarów niebezpiecznych dopuszczonych do przewozu na tym statku?</w:t>
      </w:r>
    </w:p>
    <w:p w:rsidR="003E26CC" w:rsidRDefault="00E36AC4">
      <w:pPr>
        <w:pStyle w:val="Lijstalinea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tak,</w:t>
      </w:r>
    </w:p>
    <w:p w:rsidR="003E26CC" w:rsidRDefault="00E36AC4">
      <w:pPr>
        <w:pStyle w:val="Lijstalinea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nie,</w:t>
      </w:r>
    </w:p>
    <w:p w:rsidR="003E26CC" w:rsidRDefault="00E36AC4">
      <w:pPr>
        <w:pStyle w:val="Lijstalinea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 znaczenia.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jakim języku powinien być przygotowany dokument przewozowy?</w:t>
      </w:r>
    </w:p>
    <w:p w:rsidR="003E26CC" w:rsidRDefault="00E36AC4">
      <w:pPr>
        <w:pStyle w:val="Lijstalinea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tylko w języku państwa nadania towaru</w:t>
      </w:r>
      <w:r>
        <w:rPr>
          <w:rFonts w:ascii="Times New Roman" w:hAnsi="Times New Roman"/>
          <w:sz w:val="24"/>
          <w:szCs w:val="24"/>
        </w:rPr>
        <w:t xml:space="preserve"> niebezpiecznego, </w:t>
      </w:r>
    </w:p>
    <w:p w:rsidR="003E26CC" w:rsidRDefault="00E36AC4">
      <w:pPr>
        <w:pStyle w:val="Lijstalinea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języku angielskim, francuskim, niemieckim,</w:t>
      </w:r>
    </w:p>
    <w:p w:rsidR="003E26CC" w:rsidRDefault="00E36AC4">
      <w:pPr>
        <w:pStyle w:val="Lijstalinea"/>
        <w:numPr>
          <w:ilvl w:val="1"/>
          <w:numId w:val="21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w języku państwa nadania oraz w języku angielskim, francuskim, niemieckim.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 długo powinny być przechowywane informacje o przewozie ładunku niebezpiecznego?</w:t>
      </w:r>
    </w:p>
    <w:p w:rsidR="003E26CC" w:rsidRDefault="00E36AC4">
      <w:pPr>
        <w:pStyle w:val="Lijstalinea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rok, </w:t>
      </w:r>
    </w:p>
    <w:p w:rsidR="003E26CC" w:rsidRDefault="00E36AC4">
      <w:pPr>
        <w:pStyle w:val="Lijstalinea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miesięcy,</w:t>
      </w:r>
    </w:p>
    <w:p w:rsidR="003E26CC" w:rsidRDefault="00E36AC4">
      <w:pPr>
        <w:pStyle w:val="Lijstalinea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3 miesiące, 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 długo są ważne świadectwa odgazowania zbiorników?</w:t>
      </w:r>
    </w:p>
    <w:p w:rsidR="003E26CC" w:rsidRDefault="00E36AC4">
      <w:pPr>
        <w:pStyle w:val="Lijstalinea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czasu przyjęcia kolejnego ładunku, </w:t>
      </w:r>
    </w:p>
    <w:p w:rsidR="003E26CC" w:rsidRDefault="00E36AC4">
      <w:pPr>
        <w:pStyle w:val="Lijstalinea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24 godziny,</w:t>
      </w:r>
    </w:p>
    <w:p w:rsidR="003E26CC" w:rsidRDefault="00E36AC4">
      <w:pPr>
        <w:pStyle w:val="Lijstalinea"/>
        <w:numPr>
          <w:ilvl w:val="1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miesiące.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Kto jest odpowiedzialny za oznakowanie statku niebieskimi stożkami/światłami)?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kapitan statku,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armator,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Jakie odległości </w:t>
      </w:r>
      <w:r>
        <w:rPr>
          <w:rFonts w:ascii="Times New Roman" w:hAnsi="Times New Roman"/>
          <w:color w:val="000000" w:themeColor="text1"/>
          <w:sz w:val="24"/>
          <w:szCs w:val="24"/>
        </w:rPr>
        <w:t>należy zachować między zacumowanymi statkami, jeżeli statek jest oznakowany jednym stożkiem lub jednym niebieskim światłem?</w:t>
      </w:r>
    </w:p>
    <w:p w:rsidR="003E26CC" w:rsidRDefault="00E36AC4">
      <w:pPr>
        <w:pStyle w:val="Lijstalinea"/>
        <w:numPr>
          <w:ilvl w:val="1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metrów, </w:t>
      </w:r>
    </w:p>
    <w:p w:rsidR="003E26CC" w:rsidRDefault="00E36AC4">
      <w:pPr>
        <w:pStyle w:val="Lijstalinea"/>
        <w:numPr>
          <w:ilvl w:val="1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metrów,</w:t>
      </w:r>
    </w:p>
    <w:p w:rsidR="003E26CC" w:rsidRDefault="00E36AC4">
      <w:pPr>
        <w:pStyle w:val="Lijstalinea"/>
        <w:numPr>
          <w:ilvl w:val="1"/>
          <w:numId w:val="24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100 metrów. 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jakich odległościach zaleca się cumowanie statków oznakowanych trzema stożkami lub trzema ni</w:t>
      </w:r>
      <w:r>
        <w:rPr>
          <w:rFonts w:ascii="Times New Roman" w:hAnsi="Times New Roman"/>
          <w:color w:val="000000" w:themeColor="text1"/>
          <w:sz w:val="24"/>
          <w:szCs w:val="24"/>
        </w:rPr>
        <w:t>ebieskimi światłami?</w:t>
      </w:r>
    </w:p>
    <w:p w:rsidR="003E26CC" w:rsidRDefault="00E36AC4">
      <w:pPr>
        <w:pStyle w:val="Lijstalinea"/>
        <w:numPr>
          <w:ilvl w:val="1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metrów, </w:t>
      </w:r>
    </w:p>
    <w:p w:rsidR="003E26CC" w:rsidRDefault="00E36AC4">
      <w:pPr>
        <w:pStyle w:val="Lijstalinea"/>
        <w:numPr>
          <w:ilvl w:val="1"/>
          <w:numId w:val="25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500 metrów,</w:t>
      </w:r>
    </w:p>
    <w:p w:rsidR="003E26CC" w:rsidRDefault="00E36AC4">
      <w:pPr>
        <w:pStyle w:val="Lijstalinea"/>
        <w:numPr>
          <w:ilvl w:val="1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 metrów. 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Czy w sprawach nieuregulowanych przepisami o transporcie towarów niebezpiecznych w żegludze śródlądowej stosuje się odpowiednio postanowienia ADR?</w:t>
      </w:r>
    </w:p>
    <w:p w:rsidR="003E26CC" w:rsidRDefault="00E36AC4">
      <w:pPr>
        <w:pStyle w:val="Lijstalinea"/>
        <w:numPr>
          <w:ilvl w:val="1"/>
          <w:numId w:val="26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tak,</w:t>
      </w:r>
    </w:p>
    <w:p w:rsidR="003E26CC" w:rsidRDefault="00E36AC4">
      <w:pPr>
        <w:pStyle w:val="Lijstalinea"/>
        <w:numPr>
          <w:ilvl w:val="1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wskazane,</w:t>
      </w:r>
    </w:p>
    <w:p w:rsidR="003E26CC" w:rsidRDefault="00E36AC4">
      <w:pPr>
        <w:pStyle w:val="Lijstalinea"/>
        <w:numPr>
          <w:ilvl w:val="1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stosuje się. </w:t>
      </w:r>
    </w:p>
    <w:p w:rsidR="003E26CC" w:rsidRDefault="003E26CC">
      <w:pPr>
        <w:spacing w:after="0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Ile powinno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być wymian powietrza na godzinę dwóch niezależnych wentylatorów wyciągowych w oparciu o objętość pustej ładowni?</w:t>
      </w:r>
    </w:p>
    <w:p w:rsidR="003E26CC" w:rsidRDefault="00E36AC4">
      <w:pPr>
        <w:pStyle w:val="Lijstalinea"/>
        <w:numPr>
          <w:ilvl w:val="1"/>
          <w:numId w:val="27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5 wymian powietrza na godzinę,</w:t>
      </w:r>
    </w:p>
    <w:p w:rsidR="003E26CC" w:rsidRDefault="00E36AC4">
      <w:pPr>
        <w:pStyle w:val="Lijstalinea"/>
        <w:numPr>
          <w:ilvl w:val="1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wymiany powietrza na godzinę,</w:t>
      </w:r>
    </w:p>
    <w:p w:rsidR="003E26CC" w:rsidRDefault="00E36AC4">
      <w:pPr>
        <w:pStyle w:val="Lijstalinea"/>
        <w:numPr>
          <w:ilvl w:val="1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wymiany powietrza na godzinę.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Gdzie na statku powinien znajdować się plan pp</w:t>
      </w:r>
      <w:r>
        <w:rPr>
          <w:rFonts w:ascii="Times New Roman" w:hAnsi="Times New Roman"/>
          <w:color w:val="000000" w:themeColor="text1"/>
          <w:sz w:val="24"/>
          <w:szCs w:val="24"/>
        </w:rPr>
        <w:t>oż.?</w:t>
      </w:r>
    </w:p>
    <w:p w:rsidR="003E26CC" w:rsidRDefault="00E36AC4">
      <w:pPr>
        <w:pStyle w:val="Lijstalinea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sterówce,</w:t>
      </w:r>
    </w:p>
    <w:p w:rsidR="003E26CC" w:rsidRDefault="00E36AC4">
      <w:pPr>
        <w:pStyle w:val="Lijstalinea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przy wejściu na jednostkę (trap),</w:t>
      </w:r>
    </w:p>
    <w:p w:rsidR="003E26CC" w:rsidRDefault="00E36AC4">
      <w:pPr>
        <w:pStyle w:val="Lijstalinea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ładowniach.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Ręczny środek gaśniczy oznaczony klasą C służy do gaszenia: </w:t>
      </w:r>
      <w:r>
        <w:rPr>
          <w:rFonts w:ascii="Times New Roman" w:hAnsi="Times New Roman"/>
          <w:b/>
          <w:color w:val="FF0000"/>
          <w:sz w:val="24"/>
          <w:szCs w:val="24"/>
        </w:rPr>
        <w:t>/drogą dedukcji, bo C to gazy/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pożarów materiałów lotnych,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pożarów materiałów ciekłych,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pożarów materiałów stałych.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Jaki </w:t>
      </w:r>
      <w:r>
        <w:rPr>
          <w:rFonts w:ascii="Times New Roman" w:hAnsi="Times New Roman"/>
          <w:color w:val="000000" w:themeColor="text1"/>
          <w:sz w:val="24"/>
          <w:szCs w:val="24"/>
        </w:rPr>
        <w:t>środek gaśniczy służy do gaszenia pożarów instalacji elektrycznej pod napięciem?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CO</w:t>
      </w:r>
      <w:r>
        <w:rPr>
          <w:rFonts w:ascii="Times New Roman" w:hAnsi="Times New Roman"/>
          <w:sz w:val="24"/>
          <w:szCs w:val="24"/>
          <w:shd w:val="clear" w:color="auto" w:fill="FFFF00"/>
          <w:vertAlign w:val="subscript"/>
        </w:rPr>
        <w:t>2</w:t>
      </w:r>
      <w:r>
        <w:rPr>
          <w:rFonts w:ascii="Times New Roman" w:hAnsi="Times New Roman"/>
          <w:sz w:val="24"/>
          <w:szCs w:val="24"/>
          <w:shd w:val="clear" w:color="auto" w:fill="FFFF00"/>
        </w:rPr>
        <w:t>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piana,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woda. 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Co oznacza skrót ppm?</w:t>
      </w:r>
    </w:p>
    <w:p w:rsidR="003E26CC" w:rsidRDefault="00E36AC4">
      <w:pPr>
        <w:pStyle w:val="Lijstalinea"/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ilość części wagowych substancji w milionie części wagowych roztworu, </w:t>
      </w:r>
    </w:p>
    <w:p w:rsidR="003E26CC" w:rsidRDefault="00E36AC4">
      <w:pPr>
        <w:pStyle w:val="Lijstalinea"/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części wagowych substancji w bilionie części wagowych ro</w:t>
      </w:r>
      <w:r>
        <w:rPr>
          <w:rFonts w:ascii="Times New Roman" w:hAnsi="Times New Roman"/>
          <w:sz w:val="24"/>
          <w:szCs w:val="24"/>
        </w:rPr>
        <w:t>ztworu,</w:t>
      </w:r>
    </w:p>
    <w:p w:rsidR="003E26CC" w:rsidRDefault="00E36AC4">
      <w:pPr>
        <w:pStyle w:val="Lijstalinea"/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części wagowych substancji w tysiącu części wagowych roztworu.</w:t>
      </w:r>
    </w:p>
    <w:p w:rsidR="003E26CC" w:rsidRDefault="003E26CC">
      <w:pPr>
        <w:pStyle w:val="Lijstalinea"/>
        <w:spacing w:after="0"/>
        <w:ind w:left="1353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barki pchane nie posiadające pomieszczeń mieszkalnych muszą być wyposażone w toksymetr?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bez wyjątku,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nie, ale pchacz lub holownik prowadzący zestaw musi być wyposażony w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taki sprzęt,</w:t>
      </w:r>
    </w:p>
    <w:p w:rsidR="003E26CC" w:rsidRDefault="00E36AC4">
      <w:pPr>
        <w:pStyle w:val="Lijstalinea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tak, jeśli pchacz lub holownik posiada maszynownię.</w:t>
      </w:r>
    </w:p>
    <w:p w:rsidR="003E26CC" w:rsidRDefault="003E26CC">
      <w:pPr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Która z substancji jest inert gazem (gazem obojętnym)?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ozon,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tlen,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azot.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Która z substancji jest również określana jako „suchy lód/dry ice”?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CO</w:t>
      </w:r>
      <w:r>
        <w:rPr>
          <w:rFonts w:ascii="Times New Roman" w:hAnsi="Times New Roman"/>
          <w:sz w:val="24"/>
          <w:szCs w:val="24"/>
          <w:shd w:val="clear" w:color="auto" w:fill="FFFF00"/>
          <w:vertAlign w:val="subscript"/>
        </w:rPr>
        <w:t>2,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AFFF,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Halon 1301.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Wchodząc do </w:t>
      </w:r>
      <w:r>
        <w:rPr>
          <w:rFonts w:ascii="Times New Roman" w:hAnsi="Times New Roman"/>
          <w:color w:val="000000" w:themeColor="text1"/>
          <w:sz w:val="24"/>
          <w:szCs w:val="24"/>
        </w:rPr>
        <w:t>zadymionego pomieszczenia, jakie elementy wyposażenia indywidualnego należy zastosować?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mokre ręczniki,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maskę pyłową,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aparat oddechowy.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które miejsce na pokładzie powinien udać się członek załogi w wypadku wycieku gazu?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miejsce zgodne z kierunkiem wia</w:t>
      </w:r>
      <w:r>
        <w:rPr>
          <w:rFonts w:ascii="Times New Roman" w:hAnsi="Times New Roman"/>
          <w:sz w:val="24"/>
          <w:szCs w:val="24"/>
        </w:rPr>
        <w:t>tru,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w miejsce przeciwne do kierunku wiatru,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maszynowni.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substancje toksyczne mogą dostać się do ciała? 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kontakt bezpośredni (skóra),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kontakt pośredni (układ oddechowy),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odpowiedź a i b.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Jaka pierwszą czynność należy wyko</w:t>
      </w:r>
      <w:r>
        <w:rPr>
          <w:rFonts w:ascii="Times New Roman" w:hAnsi="Times New Roman"/>
          <w:color w:val="000000" w:themeColor="text1"/>
          <w:sz w:val="24"/>
          <w:szCs w:val="24"/>
        </w:rPr>
        <w:t>nać po oparzeniu?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puder,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zastosować opatrunek,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schłodzić ranę wodą.</w:t>
      </w:r>
    </w:p>
    <w:p w:rsidR="003E26CC" w:rsidRDefault="003E26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jest celem udzielenia pierwszej pomocy?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unikniecie niepełnosprawności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uniknięcie poważniejszych obrażeń, 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poinformowanie przełożonego o wypadku.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 wpływ ma wolna przestrzeń w zbiorniku podczas przewozu ładunku płynnego na stateczność statku? </w:t>
      </w:r>
      <w:r>
        <w:rPr>
          <w:rFonts w:ascii="Times New Roman" w:hAnsi="Times New Roman"/>
          <w:color w:val="FF0000"/>
          <w:sz w:val="24"/>
          <w:szCs w:val="24"/>
        </w:rPr>
        <w:t>/proszę o weryfikację mojego toku myślenia/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  <w:r>
        <w:rPr>
          <w:rFonts w:ascii="Times New Roman" w:hAnsi="Times New Roman"/>
          <w:sz w:val="24"/>
          <w:szCs w:val="24"/>
          <w:shd w:val="clear" w:color="auto" w:fill="FF0000"/>
        </w:rPr>
        <w:t>negatywny,</w:t>
      </w:r>
      <w:r>
        <w:rPr>
          <w:rFonts w:ascii="Times New Roman" w:hAnsi="Times New Roman"/>
          <w:color w:val="FF0000"/>
          <w:sz w:val="24"/>
          <w:szCs w:val="24"/>
          <w:shd w:val="clear" w:color="auto" w:fill="FF0000"/>
        </w:rPr>
        <w:t xml:space="preserve">??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0000"/>
        </w:rPr>
        <w:t>???</w:t>
      </w:r>
      <w:r>
        <w:rPr>
          <w:rFonts w:ascii="Times New Roman" w:hAnsi="Times New Roman"/>
          <w:color w:val="FF0000"/>
          <w:sz w:val="24"/>
          <w:szCs w:val="24"/>
          <w:shd w:val="clear" w:color="auto" w:fill="FF0000"/>
        </w:rPr>
        <w:t>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wpływu.</w:t>
      </w:r>
    </w:p>
    <w:p w:rsidR="003E26CC" w:rsidRDefault="003E26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6CC" w:rsidRDefault="00E36A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 element/elementy ma decydujący wpływ na stateczności statku?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główne,</w:t>
      </w:r>
    </w:p>
    <w:p w:rsidR="003E26CC" w:rsidRDefault="00E36AC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>wysokość metacentryczna.</w:t>
      </w:r>
    </w:p>
    <w:p w:rsidR="003E26CC" w:rsidRDefault="003E26CC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3E26CC" w:rsidRDefault="003E26CC">
      <w:pPr>
        <w:spacing w:after="0" w:line="240" w:lineRule="auto"/>
      </w:pPr>
    </w:p>
    <w:sectPr w:rsidR="003E26CC">
      <w:footerReference w:type="default" r:id="rId8"/>
      <w:pgSz w:w="11906" w:h="16838"/>
      <w:pgMar w:top="851" w:right="1417" w:bottom="709" w:left="1417" w:header="0" w:footer="28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C4" w:rsidRDefault="00E36AC4">
      <w:pPr>
        <w:spacing w:after="0" w:line="240" w:lineRule="auto"/>
      </w:pPr>
      <w:r>
        <w:separator/>
      </w:r>
    </w:p>
  </w:endnote>
  <w:endnote w:type="continuationSeparator" w:id="0">
    <w:p w:rsidR="00E36AC4" w:rsidRDefault="00E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CC" w:rsidRDefault="00E36AC4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Strona </w:t>
    </w:r>
    <w:r>
      <w:rPr>
        <w:rFonts w:ascii="Times New Roman" w:hAnsi="Times New Roman"/>
        <w:sz w:val="24"/>
        <w:szCs w:val="24"/>
      </w:rPr>
      <w:fldChar w:fldCharType="begin"/>
    </w:r>
    <w:r>
      <w:instrText>PAGE</w:instrText>
    </w:r>
    <w:r>
      <w:fldChar w:fldCharType="separate"/>
    </w:r>
    <w:r w:rsidR="00E1642C">
      <w:rPr>
        <w:noProof/>
      </w:rPr>
      <w:t>1</w:t>
    </w:r>
    <w:r>
      <w:fldChar w:fldCharType="end"/>
    </w:r>
    <w:r>
      <w:rPr>
        <w:rFonts w:ascii="Times New Roman" w:hAnsi="Times New Roman"/>
      </w:rPr>
      <w:t xml:space="preserve"> z </w:t>
    </w:r>
    <w:r>
      <w:rPr>
        <w:rFonts w:ascii="Times New Roman" w:hAnsi="Times New Roman"/>
        <w:sz w:val="24"/>
        <w:szCs w:val="24"/>
      </w:rPr>
      <w:fldChar w:fldCharType="begin"/>
    </w:r>
    <w:r>
      <w:instrText>NUMPAGES</w:instrText>
    </w:r>
    <w:r>
      <w:fldChar w:fldCharType="separate"/>
    </w:r>
    <w:r w:rsidR="00E1642C">
      <w:rPr>
        <w:noProof/>
      </w:rPr>
      <w:t>3</w:t>
    </w:r>
    <w:r>
      <w:fldChar w:fldCharType="end"/>
    </w:r>
  </w:p>
  <w:p w:rsidR="003E26CC" w:rsidRDefault="003E2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C4" w:rsidRDefault="00E36AC4">
      <w:pPr>
        <w:spacing w:after="0" w:line="240" w:lineRule="auto"/>
      </w:pPr>
      <w:r>
        <w:separator/>
      </w:r>
    </w:p>
  </w:footnote>
  <w:footnote w:type="continuationSeparator" w:id="0">
    <w:p w:rsidR="00E36AC4" w:rsidRDefault="00E3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8C"/>
    <w:multiLevelType w:val="multilevel"/>
    <w:tmpl w:val="1F322C7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6C6"/>
    <w:multiLevelType w:val="multilevel"/>
    <w:tmpl w:val="A4FE2FB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3FAC"/>
    <w:multiLevelType w:val="multilevel"/>
    <w:tmpl w:val="F752CE3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970"/>
    <w:multiLevelType w:val="multilevel"/>
    <w:tmpl w:val="2674926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10AF"/>
    <w:multiLevelType w:val="multilevel"/>
    <w:tmpl w:val="81EA572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AE2E4F"/>
    <w:multiLevelType w:val="multilevel"/>
    <w:tmpl w:val="7EF0528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1744"/>
    <w:multiLevelType w:val="multilevel"/>
    <w:tmpl w:val="5E2E8CB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52B0"/>
    <w:multiLevelType w:val="multilevel"/>
    <w:tmpl w:val="C3B696E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580F"/>
    <w:multiLevelType w:val="multilevel"/>
    <w:tmpl w:val="DA2ED8A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3D6"/>
    <w:multiLevelType w:val="multilevel"/>
    <w:tmpl w:val="358EDF5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0CB1"/>
    <w:multiLevelType w:val="multilevel"/>
    <w:tmpl w:val="075E07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4EB5F17"/>
    <w:multiLevelType w:val="multilevel"/>
    <w:tmpl w:val="A036D04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00B6"/>
    <w:multiLevelType w:val="multilevel"/>
    <w:tmpl w:val="0442CF3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A3DD4"/>
    <w:multiLevelType w:val="multilevel"/>
    <w:tmpl w:val="7990ED5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F020C"/>
    <w:multiLevelType w:val="multilevel"/>
    <w:tmpl w:val="6AF0091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CA17917"/>
    <w:multiLevelType w:val="multilevel"/>
    <w:tmpl w:val="8372343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570A6"/>
    <w:multiLevelType w:val="multilevel"/>
    <w:tmpl w:val="E1645BB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35E2F"/>
    <w:multiLevelType w:val="multilevel"/>
    <w:tmpl w:val="E3442F2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180F"/>
    <w:multiLevelType w:val="multilevel"/>
    <w:tmpl w:val="57B2D3D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24FCF"/>
    <w:multiLevelType w:val="multilevel"/>
    <w:tmpl w:val="E1B44E4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10A7D"/>
    <w:multiLevelType w:val="multilevel"/>
    <w:tmpl w:val="3DDC71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87960"/>
    <w:multiLevelType w:val="multilevel"/>
    <w:tmpl w:val="59745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418ED"/>
    <w:multiLevelType w:val="multilevel"/>
    <w:tmpl w:val="D6A8675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45839"/>
    <w:multiLevelType w:val="multilevel"/>
    <w:tmpl w:val="7556C24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4573E"/>
    <w:multiLevelType w:val="multilevel"/>
    <w:tmpl w:val="6E0078F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3C05"/>
    <w:multiLevelType w:val="multilevel"/>
    <w:tmpl w:val="82B6091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34913"/>
    <w:multiLevelType w:val="multilevel"/>
    <w:tmpl w:val="2C6A6A7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95D"/>
    <w:multiLevelType w:val="multilevel"/>
    <w:tmpl w:val="EFE6E7C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7640D"/>
    <w:multiLevelType w:val="multilevel"/>
    <w:tmpl w:val="1AE2A1D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B0021"/>
    <w:multiLevelType w:val="multilevel"/>
    <w:tmpl w:val="320C54F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20"/>
  </w:num>
  <w:num w:numId="5">
    <w:abstractNumId w:val="4"/>
  </w:num>
  <w:num w:numId="6">
    <w:abstractNumId w:val="24"/>
  </w:num>
  <w:num w:numId="7">
    <w:abstractNumId w:val="6"/>
  </w:num>
  <w:num w:numId="8">
    <w:abstractNumId w:val="25"/>
  </w:num>
  <w:num w:numId="9">
    <w:abstractNumId w:val="5"/>
  </w:num>
  <w:num w:numId="10">
    <w:abstractNumId w:val="15"/>
  </w:num>
  <w:num w:numId="11">
    <w:abstractNumId w:val="17"/>
  </w:num>
  <w:num w:numId="12">
    <w:abstractNumId w:val="19"/>
  </w:num>
  <w:num w:numId="13">
    <w:abstractNumId w:val="29"/>
  </w:num>
  <w:num w:numId="14">
    <w:abstractNumId w:val="18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1"/>
  </w:num>
  <w:num w:numId="20">
    <w:abstractNumId w:val="3"/>
  </w:num>
  <w:num w:numId="21">
    <w:abstractNumId w:val="26"/>
  </w:num>
  <w:num w:numId="22">
    <w:abstractNumId w:val="27"/>
  </w:num>
  <w:num w:numId="23">
    <w:abstractNumId w:val="13"/>
  </w:num>
  <w:num w:numId="24">
    <w:abstractNumId w:val="23"/>
  </w:num>
  <w:num w:numId="25">
    <w:abstractNumId w:val="11"/>
  </w:num>
  <w:num w:numId="26">
    <w:abstractNumId w:val="12"/>
  </w:num>
  <w:num w:numId="27">
    <w:abstractNumId w:val="0"/>
  </w:num>
  <w:num w:numId="28">
    <w:abstractNumId w:val="8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C"/>
    <w:rsid w:val="003E26CC"/>
    <w:rsid w:val="00E1642C"/>
    <w:rsid w:val="00E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0B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agwekZnak">
    <w:name w:val="Nagłówek Znak"/>
    <w:basedOn w:val="Standaardalinea-lettertype"/>
    <w:link w:val="Nagwek"/>
    <w:uiPriority w:val="99"/>
    <w:rsid w:val="0092581D"/>
  </w:style>
  <w:style w:type="character" w:customStyle="1" w:styleId="StopkaZnak">
    <w:name w:val="Stopka Znak"/>
    <w:basedOn w:val="Standaardalinea-lettertype"/>
    <w:link w:val="Stopka"/>
    <w:uiPriority w:val="99"/>
    <w:rsid w:val="0092581D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3A9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3A9"/>
    <w:rPr>
      <w:vertAlign w:val="superscript"/>
    </w:rPr>
  </w:style>
  <w:style w:type="character" w:customStyle="1" w:styleId="ListLabel1">
    <w:name w:val="ListLabel 1"/>
    <w:rPr>
      <w:b w:val="0"/>
    </w:rPr>
  </w:style>
  <w:style w:type="paragraph" w:customStyle="1" w:styleId="Nagwek">
    <w:name w:val="Nagłówek"/>
    <w:basedOn w:val="Standaard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ard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ard"/>
    <w:pPr>
      <w:suppressLineNumbers/>
    </w:pPr>
    <w:rPr>
      <w:rFonts w:cs="Mangal"/>
    </w:rPr>
  </w:style>
  <w:style w:type="paragraph" w:styleId="Lijstalinea">
    <w:name w:val="List Paragraph"/>
    <w:basedOn w:val="Standaard"/>
    <w:uiPriority w:val="34"/>
    <w:qFormat/>
    <w:rsid w:val="000230B0"/>
    <w:pPr>
      <w:ind w:left="720"/>
      <w:contextualSpacing/>
    </w:pPr>
  </w:style>
  <w:style w:type="paragraph" w:customStyle="1" w:styleId="Gwka">
    <w:name w:val="Główka"/>
    <w:basedOn w:val="Standaard"/>
    <w:uiPriority w:val="99"/>
    <w:unhideWhenUsed/>
    <w:rsid w:val="009258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Standaard"/>
    <w:link w:val="StopkaZnak"/>
    <w:uiPriority w:val="99"/>
    <w:unhideWhenUsed/>
    <w:rsid w:val="0092581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525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3A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0B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agwekZnak">
    <w:name w:val="Nagłówek Znak"/>
    <w:basedOn w:val="Standaardalinea-lettertype"/>
    <w:link w:val="Nagwek"/>
    <w:uiPriority w:val="99"/>
    <w:rsid w:val="0092581D"/>
  </w:style>
  <w:style w:type="character" w:customStyle="1" w:styleId="StopkaZnak">
    <w:name w:val="Stopka Znak"/>
    <w:basedOn w:val="Standaardalinea-lettertype"/>
    <w:link w:val="Stopka"/>
    <w:uiPriority w:val="99"/>
    <w:rsid w:val="0092581D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59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3A9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3A9"/>
    <w:rPr>
      <w:vertAlign w:val="superscript"/>
    </w:rPr>
  </w:style>
  <w:style w:type="character" w:customStyle="1" w:styleId="ListLabel1">
    <w:name w:val="ListLabel 1"/>
    <w:rPr>
      <w:b w:val="0"/>
    </w:rPr>
  </w:style>
  <w:style w:type="paragraph" w:customStyle="1" w:styleId="Nagwek">
    <w:name w:val="Nagłówek"/>
    <w:basedOn w:val="Standaard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ard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ard"/>
    <w:pPr>
      <w:suppressLineNumbers/>
    </w:pPr>
    <w:rPr>
      <w:rFonts w:cs="Mangal"/>
    </w:rPr>
  </w:style>
  <w:style w:type="paragraph" w:styleId="Lijstalinea">
    <w:name w:val="List Paragraph"/>
    <w:basedOn w:val="Standaard"/>
    <w:uiPriority w:val="34"/>
    <w:qFormat/>
    <w:rsid w:val="000230B0"/>
    <w:pPr>
      <w:ind w:left="720"/>
      <w:contextualSpacing/>
    </w:pPr>
  </w:style>
  <w:style w:type="paragraph" w:customStyle="1" w:styleId="Gwka">
    <w:name w:val="Główka"/>
    <w:basedOn w:val="Standaard"/>
    <w:uiPriority w:val="99"/>
    <w:unhideWhenUsed/>
    <w:rsid w:val="009258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Standaard"/>
    <w:link w:val="StopkaZnak"/>
    <w:uiPriority w:val="99"/>
    <w:unhideWhenUsed/>
    <w:rsid w:val="0092581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525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3A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LoadMaster</dc:creator>
  <cp:lastModifiedBy>Harm</cp:lastModifiedBy>
  <cp:revision>2</cp:revision>
  <cp:lastPrinted>2015-07-29T08:51:00Z</cp:lastPrinted>
  <dcterms:created xsi:type="dcterms:W3CDTF">2015-11-25T11:55:00Z</dcterms:created>
  <dcterms:modified xsi:type="dcterms:W3CDTF">2015-11-25T11:55:00Z</dcterms:modified>
  <dc:language>pl-PL</dc:language>
</cp:coreProperties>
</file>